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F1B1B" w14:textId="0756E1E2" w:rsidR="000E7DCE" w:rsidRDefault="000E7DCE" w:rsidP="00FB1B7E">
      <w:pPr>
        <w:spacing w:line="240" w:lineRule="auto"/>
        <w:jc w:val="center"/>
        <w:outlineLvl w:val="1"/>
        <w:rPr>
          <w:rFonts w:eastAsia="Times New Roman" w:cstheme="minorHAnsi"/>
          <w:b/>
          <w:bCs/>
          <w:color w:val="333333"/>
          <w:sz w:val="36"/>
          <w:szCs w:val="36"/>
          <w:lang w:eastAsia="sl-SI"/>
        </w:rPr>
      </w:pPr>
      <w:r>
        <w:rPr>
          <w:noProof/>
        </w:rPr>
        <w:drawing>
          <wp:inline distT="0" distB="0" distL="0" distR="0" wp14:anchorId="2B244D15" wp14:editId="7B69C077">
            <wp:extent cx="5952831" cy="1402080"/>
            <wp:effectExtent l="0" t="0" r="0" b="7620"/>
            <wp:docPr id="1" name="Slika 1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>
                      <a:hlinkClick r:id="rId5"/>
                    </pic:cNvPr>
                    <pic:cNvPicPr/>
                  </pic:nvPicPr>
                  <pic:blipFill rotWithShape="1">
                    <a:blip r:embed="rId6"/>
                    <a:srcRect l="529" t="4228" r="1190" b="3303"/>
                    <a:stretch/>
                  </pic:blipFill>
                  <pic:spPr bwMode="auto">
                    <a:xfrm>
                      <a:off x="0" y="0"/>
                      <a:ext cx="5954660" cy="14025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644229" w14:textId="77777777" w:rsidR="000E7DCE" w:rsidRDefault="000E7DCE" w:rsidP="00FB1B7E">
      <w:pPr>
        <w:spacing w:line="240" w:lineRule="auto"/>
        <w:jc w:val="center"/>
        <w:outlineLvl w:val="1"/>
        <w:rPr>
          <w:rFonts w:eastAsia="Times New Roman" w:cstheme="minorHAnsi"/>
          <w:b/>
          <w:bCs/>
          <w:color w:val="333333"/>
          <w:sz w:val="36"/>
          <w:szCs w:val="36"/>
          <w:lang w:eastAsia="sl-SI"/>
        </w:rPr>
      </w:pPr>
    </w:p>
    <w:p w14:paraId="65215A11" w14:textId="3AA4D975" w:rsidR="00FB1B7E" w:rsidRPr="00FB1B7E" w:rsidRDefault="00FB1B7E" w:rsidP="00FB1B7E">
      <w:pPr>
        <w:spacing w:line="240" w:lineRule="auto"/>
        <w:jc w:val="center"/>
        <w:outlineLvl w:val="1"/>
        <w:rPr>
          <w:rFonts w:eastAsia="Times New Roman" w:cstheme="minorHAnsi"/>
          <w:b/>
          <w:bCs/>
          <w:sz w:val="36"/>
          <w:szCs w:val="36"/>
          <w:lang w:eastAsia="sl-SI"/>
        </w:rPr>
      </w:pPr>
      <w:r w:rsidRPr="00FB1B7E">
        <w:rPr>
          <w:rFonts w:eastAsia="Times New Roman" w:cstheme="minorHAnsi"/>
          <w:b/>
          <w:bCs/>
          <w:color w:val="333333"/>
          <w:sz w:val="36"/>
          <w:szCs w:val="36"/>
          <w:lang w:eastAsia="sl-SI"/>
        </w:rPr>
        <w:t xml:space="preserve">PREHOD NA SONARAVNO OSKRBO S </w:t>
      </w:r>
      <w:r w:rsidRPr="00FB1B7E">
        <w:rPr>
          <w:rFonts w:eastAsia="Times New Roman" w:cstheme="minorHAnsi"/>
          <w:b/>
          <w:bCs/>
          <w:sz w:val="36"/>
          <w:szCs w:val="36"/>
          <w:lang w:eastAsia="sl-SI"/>
        </w:rPr>
        <w:t>HRANO</w:t>
      </w:r>
    </w:p>
    <w:p w14:paraId="0DEAE505" w14:textId="77777777" w:rsidR="00894557" w:rsidRDefault="00894557" w:rsidP="00FB1B7E">
      <w:pPr>
        <w:spacing w:after="300" w:line="240" w:lineRule="auto"/>
        <w:rPr>
          <w:rFonts w:eastAsia="Times New Roman" w:cstheme="minorHAnsi"/>
          <w:lang w:eastAsia="sl-SI"/>
        </w:rPr>
      </w:pPr>
    </w:p>
    <w:p w14:paraId="2E4795C6" w14:textId="480F4C32" w:rsidR="0011566E" w:rsidRDefault="0011566E" w:rsidP="00FB1B7E">
      <w:pPr>
        <w:spacing w:after="300" w:line="240" w:lineRule="auto"/>
        <w:rPr>
          <w:rFonts w:eastAsia="Times New Roman" w:cstheme="minorHAnsi"/>
          <w:lang w:eastAsia="sl-SI"/>
        </w:rPr>
      </w:pPr>
      <w:r>
        <w:rPr>
          <w:rFonts w:eastAsia="Times New Roman" w:cstheme="minorHAnsi"/>
          <w:lang w:eastAsia="sl-SI"/>
        </w:rPr>
        <w:t>Partnerji projekta sodelovanja:</w:t>
      </w:r>
      <w:r w:rsidRPr="0011566E">
        <w:rPr>
          <w:rFonts w:eastAsia="Times New Roman" w:cstheme="minorHAnsi"/>
          <w:lang w:eastAsia="sl-SI"/>
        </w:rPr>
        <w:t xml:space="preserve"> LAS Vipavska dolina, LAS S CILjem</w:t>
      </w:r>
      <w:r>
        <w:rPr>
          <w:rFonts w:eastAsia="Times New Roman" w:cstheme="minorHAnsi"/>
          <w:lang w:eastAsia="sl-SI"/>
        </w:rPr>
        <w:t xml:space="preserve">, </w:t>
      </w:r>
      <w:r w:rsidRPr="0011566E">
        <w:rPr>
          <w:rFonts w:eastAsia="Times New Roman" w:cstheme="minorHAnsi"/>
          <w:lang w:eastAsia="sl-SI"/>
        </w:rPr>
        <w:t xml:space="preserve">LAS V objemu sonca ter LAG Zeleni </w:t>
      </w:r>
      <w:proofErr w:type="spellStart"/>
      <w:r w:rsidRPr="0011566E">
        <w:rPr>
          <w:rFonts w:eastAsia="Times New Roman" w:cstheme="minorHAnsi"/>
          <w:lang w:eastAsia="sl-SI"/>
        </w:rPr>
        <w:t>trokut</w:t>
      </w:r>
      <w:proofErr w:type="spellEnd"/>
      <w:r w:rsidRPr="0011566E">
        <w:rPr>
          <w:rFonts w:eastAsia="Times New Roman" w:cstheme="minorHAnsi"/>
          <w:lang w:eastAsia="sl-SI"/>
        </w:rPr>
        <w:t> </w:t>
      </w:r>
      <w:r>
        <w:rPr>
          <w:rFonts w:eastAsia="Times New Roman" w:cstheme="minorHAnsi"/>
          <w:lang w:eastAsia="sl-SI"/>
        </w:rPr>
        <w:t>iz Hrvaške</w:t>
      </w:r>
    </w:p>
    <w:p w14:paraId="49C95065" w14:textId="7FE77791" w:rsidR="0011566E" w:rsidRPr="00797532" w:rsidRDefault="0011566E" w:rsidP="0011566E">
      <w:pPr>
        <w:spacing w:after="300" w:line="240" w:lineRule="auto"/>
        <w:rPr>
          <w:rFonts w:eastAsia="Times New Roman" w:cstheme="minorHAnsi"/>
          <w:lang w:eastAsia="sl-SI"/>
        </w:rPr>
      </w:pPr>
      <w:r>
        <w:rPr>
          <w:rFonts w:eastAsia="Times New Roman" w:cstheme="minorHAnsi"/>
          <w:lang w:eastAsia="sl-SI"/>
        </w:rPr>
        <w:t xml:space="preserve">Partnerji projekta v LAS s </w:t>
      </w:r>
      <w:proofErr w:type="spellStart"/>
      <w:r>
        <w:rPr>
          <w:rFonts w:eastAsia="Times New Roman" w:cstheme="minorHAnsi"/>
          <w:lang w:eastAsia="sl-SI"/>
        </w:rPr>
        <w:t>CILjem</w:t>
      </w:r>
      <w:proofErr w:type="spellEnd"/>
      <w:r>
        <w:rPr>
          <w:rFonts w:eastAsia="Times New Roman" w:cstheme="minorHAnsi"/>
          <w:lang w:eastAsia="sl-SI"/>
        </w:rPr>
        <w:t xml:space="preserve">: </w:t>
      </w:r>
      <w:r w:rsidR="003011FB" w:rsidRPr="0011566E">
        <w:rPr>
          <w:rFonts w:eastAsia="Times New Roman" w:cstheme="minorHAnsi"/>
          <w:lang w:eastAsia="sl-SI"/>
        </w:rPr>
        <w:t xml:space="preserve">LAS s </w:t>
      </w:r>
      <w:proofErr w:type="spellStart"/>
      <w:r w:rsidR="003011FB" w:rsidRPr="0011566E">
        <w:rPr>
          <w:rFonts w:eastAsia="Times New Roman" w:cstheme="minorHAnsi"/>
          <w:lang w:eastAsia="sl-SI"/>
        </w:rPr>
        <w:t>CILjem</w:t>
      </w:r>
      <w:proofErr w:type="spellEnd"/>
      <w:r w:rsidR="003011FB" w:rsidRPr="0011566E">
        <w:rPr>
          <w:rFonts w:eastAsia="Times New Roman" w:cstheme="minorHAnsi"/>
          <w:lang w:eastAsia="sl-SI"/>
        </w:rPr>
        <w:t xml:space="preserve"> </w:t>
      </w:r>
      <w:r w:rsidRPr="0011566E">
        <w:rPr>
          <w:rFonts w:eastAsia="Times New Roman" w:cstheme="minorHAnsi"/>
          <w:lang w:eastAsia="sl-SI"/>
        </w:rPr>
        <w:t>(vodilni partner</w:t>
      </w:r>
      <w:r w:rsidR="003011FB" w:rsidRPr="003011FB">
        <w:rPr>
          <w:rFonts w:eastAsia="Times New Roman" w:cstheme="minorHAnsi"/>
          <w:lang w:eastAsia="sl-SI"/>
        </w:rPr>
        <w:t xml:space="preserve"> </w:t>
      </w:r>
      <w:r w:rsidR="003011FB" w:rsidRPr="0011566E">
        <w:rPr>
          <w:rFonts w:eastAsia="Times New Roman" w:cstheme="minorHAnsi"/>
          <w:lang w:eastAsia="sl-SI"/>
        </w:rPr>
        <w:t>ICRA d.o.o. Idrija</w:t>
      </w:r>
      <w:r w:rsidRPr="0011566E">
        <w:rPr>
          <w:rFonts w:eastAsia="Times New Roman" w:cstheme="minorHAnsi"/>
          <w:lang w:eastAsia="sl-SI"/>
        </w:rPr>
        <w:t xml:space="preserve">), Občina Idrija, Kmetijsko gozdarska zadruga Idrija </w:t>
      </w:r>
      <w:proofErr w:type="spellStart"/>
      <w:r w:rsidRPr="0011566E">
        <w:rPr>
          <w:rFonts w:eastAsia="Times New Roman" w:cstheme="minorHAnsi"/>
          <w:lang w:eastAsia="sl-SI"/>
        </w:rPr>
        <w:t>z.o.o</w:t>
      </w:r>
      <w:proofErr w:type="spellEnd"/>
      <w:r w:rsidRPr="0011566E">
        <w:rPr>
          <w:rFonts w:eastAsia="Times New Roman" w:cstheme="minorHAnsi"/>
          <w:lang w:eastAsia="sl-SI"/>
        </w:rPr>
        <w:t>. in Društvo podeželske mladine Vrsnik-Ledine.</w:t>
      </w:r>
      <w:r w:rsidRPr="00797532">
        <w:rPr>
          <w:rFonts w:eastAsia="Times New Roman" w:cstheme="minorHAnsi"/>
          <w:lang w:eastAsia="sl-SI"/>
        </w:rPr>
        <w:t xml:space="preserve">  </w:t>
      </w:r>
    </w:p>
    <w:p w14:paraId="7015224F" w14:textId="77777777" w:rsidR="0011566E" w:rsidRPr="00797532" w:rsidRDefault="0011566E" w:rsidP="0011566E">
      <w:pPr>
        <w:rPr>
          <w:rFonts w:cstheme="minorHAnsi"/>
        </w:rPr>
      </w:pPr>
      <w:r w:rsidRPr="005902A2">
        <w:rPr>
          <w:rFonts w:cstheme="minorHAnsi"/>
          <w:b/>
          <w:bCs/>
        </w:rPr>
        <w:t>Celotna vrednost operacije</w:t>
      </w:r>
      <w:r w:rsidRPr="00797532">
        <w:rPr>
          <w:rFonts w:cstheme="minorHAnsi"/>
        </w:rPr>
        <w:t xml:space="preserve"> za območje LAS s CILjem: 122.873,60 EUR</w:t>
      </w:r>
    </w:p>
    <w:p w14:paraId="75D21F71" w14:textId="77777777" w:rsidR="0011566E" w:rsidRPr="00797532" w:rsidRDefault="0011566E" w:rsidP="0011566E">
      <w:pPr>
        <w:rPr>
          <w:rFonts w:cstheme="minorHAnsi"/>
        </w:rPr>
      </w:pPr>
      <w:r w:rsidRPr="005902A2">
        <w:rPr>
          <w:rFonts w:cstheme="minorHAnsi"/>
          <w:b/>
          <w:bCs/>
        </w:rPr>
        <w:t>Upravičena vrednost:</w:t>
      </w:r>
      <w:r w:rsidRPr="00797532">
        <w:rPr>
          <w:rFonts w:cstheme="minorHAnsi"/>
        </w:rPr>
        <w:t xml:space="preserve"> </w:t>
      </w:r>
      <w:r w:rsidRPr="00797532">
        <w:rPr>
          <w:rFonts w:eastAsia="Times New Roman" w:cstheme="minorHAnsi"/>
          <w:lang w:eastAsia="sl-SI"/>
        </w:rPr>
        <w:t>98.146,04 EUR</w:t>
      </w:r>
    </w:p>
    <w:p w14:paraId="0E2F14C2" w14:textId="77777777" w:rsidR="005902A2" w:rsidRPr="005902A2" w:rsidRDefault="005902A2" w:rsidP="005902A2">
      <w:pPr>
        <w:rPr>
          <w:rFonts w:cstheme="minorHAnsi"/>
          <w:b/>
          <w:bCs/>
        </w:rPr>
      </w:pPr>
      <w:r w:rsidRPr="005902A2">
        <w:rPr>
          <w:rFonts w:cstheme="minorHAnsi"/>
          <w:b/>
          <w:bCs/>
        </w:rPr>
        <w:t>Obdobje izvajanja projekta:</w:t>
      </w:r>
    </w:p>
    <w:p w14:paraId="3F3C103F" w14:textId="77777777" w:rsidR="005902A2" w:rsidRPr="00797532" w:rsidRDefault="005902A2" w:rsidP="005902A2">
      <w:pPr>
        <w:pStyle w:val="Odstavekseznama"/>
        <w:numPr>
          <w:ilvl w:val="0"/>
          <w:numId w:val="1"/>
        </w:numPr>
        <w:rPr>
          <w:rFonts w:cstheme="minorHAnsi"/>
        </w:rPr>
      </w:pPr>
      <w:r w:rsidRPr="00797532">
        <w:rPr>
          <w:rFonts w:cstheme="minorHAnsi"/>
        </w:rPr>
        <w:t>Faza od 1.10.2022 do 30.4.2023</w:t>
      </w:r>
    </w:p>
    <w:p w14:paraId="7E481C72" w14:textId="77777777" w:rsidR="005902A2" w:rsidRPr="00797532" w:rsidRDefault="005902A2" w:rsidP="005902A2">
      <w:pPr>
        <w:pStyle w:val="Odstavekseznama"/>
        <w:numPr>
          <w:ilvl w:val="0"/>
          <w:numId w:val="1"/>
        </w:numPr>
        <w:rPr>
          <w:rFonts w:cstheme="minorHAnsi"/>
        </w:rPr>
      </w:pPr>
      <w:r w:rsidRPr="00797532">
        <w:rPr>
          <w:rFonts w:cstheme="minorHAnsi"/>
        </w:rPr>
        <w:t>Faza od 1.5.2023 do 30.4.2024</w:t>
      </w:r>
    </w:p>
    <w:p w14:paraId="2F784045" w14:textId="77777777" w:rsidR="005902A2" w:rsidRPr="00797532" w:rsidRDefault="005902A2" w:rsidP="005902A2">
      <w:pPr>
        <w:pStyle w:val="Odstavekseznama"/>
        <w:numPr>
          <w:ilvl w:val="0"/>
          <w:numId w:val="1"/>
        </w:numPr>
        <w:rPr>
          <w:rFonts w:cstheme="minorHAnsi"/>
        </w:rPr>
      </w:pPr>
      <w:r w:rsidRPr="00797532">
        <w:rPr>
          <w:rFonts w:cstheme="minorHAnsi"/>
        </w:rPr>
        <w:t>Faza od 1.5.2024 do 31.12.2024</w:t>
      </w:r>
    </w:p>
    <w:p w14:paraId="682B6370" w14:textId="22BC94D7" w:rsidR="00FB1B7E" w:rsidRPr="00797532" w:rsidRDefault="005902A2" w:rsidP="00FB1B7E">
      <w:pPr>
        <w:spacing w:line="240" w:lineRule="auto"/>
        <w:rPr>
          <w:rFonts w:eastAsia="Times New Roman" w:cstheme="minorHAnsi"/>
          <w:lang w:eastAsia="sl-SI"/>
        </w:rPr>
      </w:pPr>
      <w:r w:rsidRPr="005902A2">
        <w:rPr>
          <w:rFonts w:eastAsia="Times New Roman" w:cstheme="minorHAnsi"/>
          <w:b/>
          <w:bCs/>
          <w:lang w:eastAsia="sl-SI"/>
        </w:rPr>
        <w:t>Opis:</w:t>
      </w:r>
      <w:r>
        <w:rPr>
          <w:rFonts w:eastAsia="Times New Roman" w:cstheme="minorHAnsi"/>
          <w:lang w:eastAsia="sl-SI"/>
        </w:rPr>
        <w:t xml:space="preserve"> </w:t>
      </w:r>
      <w:r w:rsidR="00FB1B7E" w:rsidRPr="00797532">
        <w:rPr>
          <w:rFonts w:eastAsia="Times New Roman" w:cstheme="minorHAnsi"/>
          <w:lang w:eastAsia="sl-SI"/>
        </w:rPr>
        <w:t>Projekt sodelovanja lokalnih akcijskih daje glavni poudarek sonaravno pridelani hrani. 17-člansko partnerstvo v sestavi treh slovenskih sosednjih lokalnih akcijskih skupin</w:t>
      </w:r>
      <w:r w:rsidRPr="00797532">
        <w:rPr>
          <w:rFonts w:eastAsia="Times New Roman" w:cstheme="minorHAnsi"/>
          <w:lang w:eastAsia="sl-SI"/>
        </w:rPr>
        <w:t xml:space="preserve"> </w:t>
      </w:r>
      <w:r w:rsidR="00FB1B7E" w:rsidRPr="00797532">
        <w:rPr>
          <w:rFonts w:eastAsia="Times New Roman" w:cstheme="minorHAnsi"/>
          <w:lang w:eastAsia="sl-SI"/>
        </w:rPr>
        <w:t>ter enim tujim partnerjem </w:t>
      </w:r>
      <w:r>
        <w:rPr>
          <w:rFonts w:eastAsia="Times New Roman" w:cstheme="minorHAnsi"/>
          <w:lang w:eastAsia="sl-SI"/>
        </w:rPr>
        <w:t>si je začrtalo</w:t>
      </w:r>
      <w:r w:rsidR="00FB1B7E" w:rsidRPr="00797532">
        <w:rPr>
          <w:rFonts w:eastAsia="Times New Roman" w:cstheme="minorHAnsi"/>
          <w:lang w:eastAsia="sl-SI"/>
        </w:rPr>
        <w:t xml:space="preserve"> celostni pristop k strateškemu načrtovanju razvoja ekološkega in </w:t>
      </w:r>
      <w:proofErr w:type="spellStart"/>
      <w:r w:rsidR="00FB1B7E" w:rsidRPr="00797532">
        <w:rPr>
          <w:rFonts w:eastAsia="Times New Roman" w:cstheme="minorHAnsi"/>
          <w:lang w:eastAsia="sl-SI"/>
        </w:rPr>
        <w:t>biodinamičnega</w:t>
      </w:r>
      <w:proofErr w:type="spellEnd"/>
      <w:r w:rsidR="00FB1B7E" w:rsidRPr="00797532">
        <w:rPr>
          <w:rFonts w:eastAsia="Times New Roman" w:cstheme="minorHAnsi"/>
          <w:lang w:eastAsia="sl-SI"/>
        </w:rPr>
        <w:t xml:space="preserve"> kmetovanja. Območja treh slovenskih LAS lahko skupaj zagotovijo raznolikost ponudbe ekološke in biodinamične hrane, s čimer se lahko ponaša le malo območij v Sloveniji – od zgodnjega do poznega sadja in zelenjadnic, žit, oljčnega olja, pestrosti zelišč in divje hrane, kot tudi kakovostnega mleka, mlečnih in mesnih izdelkov ter mesa.</w:t>
      </w:r>
    </w:p>
    <w:p w14:paraId="318DFF3D" w14:textId="479D988F" w:rsidR="001E5DB0" w:rsidRPr="00797532" w:rsidRDefault="00FB1B7E" w:rsidP="00FB1B7E">
      <w:pPr>
        <w:spacing w:after="300" w:line="240" w:lineRule="auto"/>
        <w:rPr>
          <w:rFonts w:eastAsia="Times New Roman" w:cstheme="minorHAnsi"/>
          <w:lang w:eastAsia="sl-SI"/>
        </w:rPr>
      </w:pPr>
      <w:r w:rsidRPr="00797532">
        <w:rPr>
          <w:rFonts w:eastAsia="Times New Roman" w:cstheme="minorHAnsi"/>
          <w:lang w:eastAsia="sl-SI"/>
        </w:rPr>
        <w:t xml:space="preserve">Vključeni partnerji zastopajo ekološko kmetovanje, </w:t>
      </w:r>
      <w:proofErr w:type="spellStart"/>
      <w:r w:rsidRPr="00797532">
        <w:rPr>
          <w:rFonts w:eastAsia="Times New Roman" w:cstheme="minorHAnsi"/>
          <w:lang w:eastAsia="sl-SI"/>
        </w:rPr>
        <w:t>biodinamično</w:t>
      </w:r>
      <w:proofErr w:type="spellEnd"/>
      <w:r w:rsidRPr="00797532">
        <w:rPr>
          <w:rFonts w:eastAsia="Times New Roman" w:cstheme="minorHAnsi"/>
          <w:lang w:eastAsia="sl-SI"/>
        </w:rPr>
        <w:t xml:space="preserve"> kmetovanje, sektor prodaje lokalne hrane, lokalni razvoj, društva, mlade ter šolstvo. </w:t>
      </w:r>
    </w:p>
    <w:p w14:paraId="72E11F4E" w14:textId="2AEFF7E2" w:rsidR="005902A2" w:rsidRDefault="005902A2" w:rsidP="00FB1B7E">
      <w:pPr>
        <w:spacing w:after="300" w:line="240" w:lineRule="auto"/>
        <w:rPr>
          <w:rFonts w:eastAsia="Times New Roman" w:cstheme="minorHAnsi"/>
          <w:lang w:eastAsia="sl-SI"/>
        </w:rPr>
      </w:pPr>
      <w:r>
        <w:rPr>
          <w:rFonts w:eastAsia="Times New Roman" w:cstheme="minorHAnsi"/>
          <w:b/>
          <w:bCs/>
          <w:lang w:eastAsia="sl-SI"/>
        </w:rPr>
        <w:t>Rezultati projekta</w:t>
      </w:r>
      <w:r w:rsidR="00F33135">
        <w:rPr>
          <w:rFonts w:eastAsia="Times New Roman" w:cstheme="minorHAnsi"/>
          <w:b/>
          <w:bCs/>
          <w:lang w:eastAsia="sl-SI"/>
        </w:rPr>
        <w:t xml:space="preserve"> </w:t>
      </w:r>
      <w:r w:rsidR="00F33135">
        <w:rPr>
          <w:rFonts w:eastAsia="Times New Roman" w:cstheme="minorHAnsi"/>
          <w:lang w:eastAsia="sl-SI"/>
        </w:rPr>
        <w:t>za območja LAS s CILjem:</w:t>
      </w:r>
    </w:p>
    <w:p w14:paraId="1B9A92B0" w14:textId="180F3070" w:rsidR="0017247A" w:rsidRDefault="00F33135" w:rsidP="00F33135">
      <w:pPr>
        <w:pStyle w:val="Odstavekseznama"/>
        <w:numPr>
          <w:ilvl w:val="0"/>
          <w:numId w:val="2"/>
        </w:numPr>
        <w:spacing w:after="300" w:line="240" w:lineRule="auto"/>
        <w:rPr>
          <w:rFonts w:eastAsia="Times New Roman" w:cstheme="minorHAnsi"/>
          <w:lang w:eastAsia="sl-SI"/>
        </w:rPr>
      </w:pPr>
      <w:r>
        <w:rPr>
          <w:rFonts w:eastAsia="Times New Roman" w:cstheme="minorHAnsi"/>
          <w:lang w:eastAsia="sl-SI"/>
        </w:rPr>
        <w:t xml:space="preserve">Kmetijsko gozdarska zadruga Idrija bo pridobila nov </w:t>
      </w:r>
      <w:r w:rsidR="0017247A">
        <w:rPr>
          <w:rFonts w:eastAsia="Times New Roman" w:cstheme="minorHAnsi"/>
          <w:lang w:eastAsia="sl-SI"/>
        </w:rPr>
        <w:t>računalniški program za sledljivost ekološkega mesa,</w:t>
      </w:r>
    </w:p>
    <w:p w14:paraId="53057124" w14:textId="19C1FDB3" w:rsidR="00F33135" w:rsidRDefault="0017247A" w:rsidP="00F33135">
      <w:pPr>
        <w:pStyle w:val="Odstavekseznama"/>
        <w:numPr>
          <w:ilvl w:val="0"/>
          <w:numId w:val="2"/>
        </w:numPr>
        <w:spacing w:after="300" w:line="240" w:lineRule="auto"/>
        <w:rPr>
          <w:rFonts w:eastAsia="Times New Roman" w:cstheme="minorHAnsi"/>
          <w:lang w:eastAsia="sl-SI"/>
        </w:rPr>
      </w:pPr>
      <w:r>
        <w:rPr>
          <w:rFonts w:eastAsia="Times New Roman" w:cstheme="minorHAnsi"/>
          <w:lang w:eastAsia="sl-SI"/>
        </w:rPr>
        <w:t>Izobraževanje o ustreznosti pakiranja ekološkega mesa,</w:t>
      </w:r>
      <w:r w:rsidR="00F33135">
        <w:rPr>
          <w:rFonts w:eastAsia="Times New Roman" w:cstheme="minorHAnsi"/>
          <w:lang w:eastAsia="sl-SI"/>
        </w:rPr>
        <w:t xml:space="preserve"> </w:t>
      </w:r>
    </w:p>
    <w:p w14:paraId="422E7AAB" w14:textId="1B87160B" w:rsidR="0017247A" w:rsidRDefault="0017247A" w:rsidP="00F33135">
      <w:pPr>
        <w:pStyle w:val="Odstavekseznama"/>
        <w:numPr>
          <w:ilvl w:val="0"/>
          <w:numId w:val="2"/>
        </w:numPr>
        <w:spacing w:after="300" w:line="240" w:lineRule="auto"/>
        <w:rPr>
          <w:rFonts w:eastAsia="Times New Roman" w:cstheme="minorHAnsi"/>
          <w:lang w:eastAsia="sl-SI"/>
        </w:rPr>
      </w:pPr>
      <w:r>
        <w:rPr>
          <w:rFonts w:eastAsia="Times New Roman" w:cstheme="minorHAnsi"/>
          <w:lang w:eastAsia="sl-SI"/>
        </w:rPr>
        <w:t xml:space="preserve">Izvedba izobraževanj o kvaliteti krme za prehrano govedi </w:t>
      </w:r>
    </w:p>
    <w:p w14:paraId="286563E9" w14:textId="48B4CE31" w:rsidR="0017247A" w:rsidRDefault="0017247A" w:rsidP="00F33135">
      <w:pPr>
        <w:pStyle w:val="Odstavekseznama"/>
        <w:numPr>
          <w:ilvl w:val="0"/>
          <w:numId w:val="2"/>
        </w:numPr>
        <w:spacing w:after="300" w:line="240" w:lineRule="auto"/>
        <w:rPr>
          <w:rFonts w:eastAsia="Times New Roman" w:cstheme="minorHAnsi"/>
          <w:lang w:eastAsia="sl-SI"/>
        </w:rPr>
      </w:pPr>
      <w:proofErr w:type="spellStart"/>
      <w:r>
        <w:rPr>
          <w:rFonts w:eastAsia="Times New Roman" w:cstheme="minorHAnsi"/>
          <w:lang w:eastAsia="sl-SI"/>
        </w:rPr>
        <w:t>Zorjenje</w:t>
      </w:r>
      <w:proofErr w:type="spellEnd"/>
      <w:r>
        <w:rPr>
          <w:rFonts w:eastAsia="Times New Roman" w:cstheme="minorHAnsi"/>
          <w:lang w:eastAsia="sl-SI"/>
        </w:rPr>
        <w:t xml:space="preserve"> mesa in priprava za peko, delavnica,</w:t>
      </w:r>
    </w:p>
    <w:p w14:paraId="1E7505DC" w14:textId="0098CAAF" w:rsidR="00EC284A" w:rsidRDefault="00EC284A" w:rsidP="00F33135">
      <w:pPr>
        <w:pStyle w:val="Odstavekseznama"/>
        <w:numPr>
          <w:ilvl w:val="0"/>
          <w:numId w:val="2"/>
        </w:numPr>
        <w:spacing w:after="300" w:line="240" w:lineRule="auto"/>
        <w:rPr>
          <w:rFonts w:eastAsia="Times New Roman" w:cstheme="minorHAnsi"/>
          <w:lang w:eastAsia="sl-SI"/>
        </w:rPr>
      </w:pPr>
      <w:r>
        <w:rPr>
          <w:rFonts w:eastAsia="Times New Roman" w:cstheme="minorHAnsi"/>
          <w:lang w:eastAsia="sl-SI"/>
        </w:rPr>
        <w:t>Občina Idrija bo pridobila 10 novih stojnic, šok komoro za zmrzovanje (žlikrofov) in zamrzovalno omaro za pokrito tržnico v Idriji,</w:t>
      </w:r>
    </w:p>
    <w:p w14:paraId="00A43FEB" w14:textId="2300DDAF" w:rsidR="00EC284A" w:rsidRDefault="00EC284A" w:rsidP="00F33135">
      <w:pPr>
        <w:pStyle w:val="Odstavekseznama"/>
        <w:numPr>
          <w:ilvl w:val="0"/>
          <w:numId w:val="2"/>
        </w:numPr>
        <w:spacing w:after="300" w:line="240" w:lineRule="auto"/>
        <w:rPr>
          <w:rFonts w:eastAsia="Times New Roman" w:cstheme="minorHAnsi"/>
          <w:lang w:eastAsia="sl-SI"/>
        </w:rPr>
      </w:pPr>
      <w:r>
        <w:rPr>
          <w:rFonts w:eastAsia="Times New Roman" w:cstheme="minorHAnsi"/>
          <w:lang w:eastAsia="sl-SI"/>
        </w:rPr>
        <w:t xml:space="preserve">Izvedli se bodo tudi prenosi dobrih praks med </w:t>
      </w:r>
      <w:proofErr w:type="spellStart"/>
      <w:r>
        <w:rPr>
          <w:rFonts w:eastAsia="Times New Roman" w:cstheme="minorHAnsi"/>
          <w:lang w:eastAsia="sl-SI"/>
        </w:rPr>
        <w:t>LASi</w:t>
      </w:r>
      <w:proofErr w:type="spellEnd"/>
      <w:r>
        <w:rPr>
          <w:rFonts w:eastAsia="Times New Roman" w:cstheme="minorHAnsi"/>
          <w:lang w:eastAsia="sl-SI"/>
        </w:rPr>
        <w:t xml:space="preserve">, predviden je tudi obisk kmetije v Idriji, </w:t>
      </w:r>
    </w:p>
    <w:p w14:paraId="7FABAFFA" w14:textId="788B0ED1" w:rsidR="00EC284A" w:rsidRDefault="00EC284A" w:rsidP="00EC284A">
      <w:pPr>
        <w:pStyle w:val="Odstavekseznama"/>
        <w:numPr>
          <w:ilvl w:val="0"/>
          <w:numId w:val="2"/>
        </w:numPr>
        <w:spacing w:after="300" w:line="240" w:lineRule="auto"/>
        <w:rPr>
          <w:rFonts w:eastAsia="Times New Roman" w:cstheme="minorHAnsi"/>
          <w:lang w:eastAsia="sl-SI"/>
        </w:rPr>
      </w:pPr>
      <w:r>
        <w:rPr>
          <w:rFonts w:eastAsia="Times New Roman" w:cstheme="minorHAnsi"/>
          <w:lang w:eastAsia="sl-SI"/>
        </w:rPr>
        <w:lastRenderedPageBreak/>
        <w:t>Izvedba prireditev (ekološka tržnica Logatec in Cerkno, Velika kmečka tržnica Idrija, prireditev od Zrnja do kruha v Ledinah),</w:t>
      </w:r>
    </w:p>
    <w:p w14:paraId="040B5C4A" w14:textId="4670420D" w:rsidR="00EC284A" w:rsidRDefault="00EC284A" w:rsidP="00EC284A">
      <w:pPr>
        <w:pStyle w:val="Odstavekseznama"/>
        <w:numPr>
          <w:ilvl w:val="0"/>
          <w:numId w:val="2"/>
        </w:numPr>
        <w:spacing w:after="300" w:line="240" w:lineRule="auto"/>
        <w:rPr>
          <w:rFonts w:eastAsia="Times New Roman" w:cstheme="minorHAnsi"/>
          <w:lang w:eastAsia="sl-SI"/>
        </w:rPr>
      </w:pPr>
      <w:r>
        <w:rPr>
          <w:rFonts w:eastAsia="Times New Roman" w:cstheme="minorHAnsi"/>
          <w:lang w:eastAsia="sl-SI"/>
        </w:rPr>
        <w:t xml:space="preserve">Promocijski dogodki za spodbudo potrošnje lokalnih ekoloških pridelkov in promocijski videi kmetij, ki se ukvarja z ekološko in </w:t>
      </w:r>
      <w:proofErr w:type="spellStart"/>
      <w:r>
        <w:rPr>
          <w:rFonts w:eastAsia="Times New Roman" w:cstheme="minorHAnsi"/>
          <w:lang w:eastAsia="sl-SI"/>
        </w:rPr>
        <w:t>bio</w:t>
      </w:r>
      <w:proofErr w:type="spellEnd"/>
      <w:r>
        <w:rPr>
          <w:rFonts w:eastAsia="Times New Roman" w:cstheme="minorHAnsi"/>
          <w:lang w:eastAsia="sl-SI"/>
        </w:rPr>
        <w:t xml:space="preserve"> dinamično pridelavo. </w:t>
      </w:r>
    </w:p>
    <w:p w14:paraId="2E58A35E" w14:textId="417ADC03" w:rsidR="00FB1B7E" w:rsidRPr="00797532" w:rsidRDefault="00FB1B7E" w:rsidP="00FB1B7E">
      <w:pPr>
        <w:spacing w:after="300" w:line="240" w:lineRule="auto"/>
        <w:rPr>
          <w:rFonts w:eastAsia="Times New Roman" w:cstheme="minorHAnsi"/>
          <w:lang w:eastAsia="sl-SI"/>
        </w:rPr>
      </w:pPr>
      <w:r w:rsidRPr="005902A2">
        <w:rPr>
          <w:rFonts w:eastAsia="Times New Roman" w:cstheme="minorHAnsi"/>
          <w:b/>
          <w:bCs/>
          <w:lang w:eastAsia="sl-SI"/>
        </w:rPr>
        <w:t>Ključni cilji</w:t>
      </w:r>
      <w:r w:rsidRPr="00797532">
        <w:rPr>
          <w:rFonts w:eastAsia="Times New Roman" w:cstheme="minorHAnsi"/>
          <w:lang w:eastAsia="sl-SI"/>
        </w:rPr>
        <w:t xml:space="preserve"> operacije sodelovanja LAS so:</w:t>
      </w:r>
    </w:p>
    <w:p w14:paraId="198028CA" w14:textId="0D355512" w:rsidR="00FB1B7E" w:rsidRPr="00797532" w:rsidRDefault="00FB1B7E" w:rsidP="00894557">
      <w:pPr>
        <w:pStyle w:val="Odstavekseznama"/>
        <w:numPr>
          <w:ilvl w:val="0"/>
          <w:numId w:val="2"/>
        </w:numPr>
        <w:spacing w:after="300" w:line="240" w:lineRule="auto"/>
        <w:rPr>
          <w:rFonts w:eastAsia="Times New Roman" w:cstheme="minorHAnsi"/>
          <w:lang w:eastAsia="sl-SI"/>
        </w:rPr>
      </w:pPr>
      <w:r w:rsidRPr="00797532">
        <w:rPr>
          <w:rFonts w:eastAsia="Times New Roman" w:cstheme="minorHAnsi"/>
          <w:lang w:eastAsia="sl-SI"/>
        </w:rPr>
        <w:t xml:space="preserve">omogočiti trajnostni prehod na ekološko in </w:t>
      </w:r>
      <w:proofErr w:type="spellStart"/>
      <w:r w:rsidRPr="00797532">
        <w:rPr>
          <w:rFonts w:eastAsia="Times New Roman" w:cstheme="minorHAnsi"/>
          <w:lang w:eastAsia="sl-SI"/>
        </w:rPr>
        <w:t>biodinamično</w:t>
      </w:r>
      <w:proofErr w:type="spellEnd"/>
      <w:r w:rsidRPr="00797532">
        <w:rPr>
          <w:rFonts w:eastAsia="Times New Roman" w:cstheme="minorHAnsi"/>
          <w:lang w:eastAsia="sl-SI"/>
        </w:rPr>
        <w:t xml:space="preserve"> kmetovanje in oskrbo s hrano;</w:t>
      </w:r>
    </w:p>
    <w:p w14:paraId="64A9867A" w14:textId="6427C214" w:rsidR="00FB1B7E" w:rsidRPr="00797532" w:rsidRDefault="00FB1B7E" w:rsidP="00894557">
      <w:pPr>
        <w:pStyle w:val="Odstavekseznama"/>
        <w:numPr>
          <w:ilvl w:val="0"/>
          <w:numId w:val="2"/>
        </w:numPr>
        <w:spacing w:after="300" w:line="240" w:lineRule="auto"/>
        <w:rPr>
          <w:rFonts w:eastAsia="Times New Roman" w:cstheme="minorHAnsi"/>
          <w:lang w:eastAsia="sl-SI"/>
        </w:rPr>
      </w:pPr>
      <w:r w:rsidRPr="00797532">
        <w:rPr>
          <w:rFonts w:eastAsia="Times New Roman" w:cstheme="minorHAnsi"/>
          <w:lang w:eastAsia="sl-SI"/>
        </w:rPr>
        <w:t>povezati obstoječe in potencialne ekološke in biodinamične pridelovalce in predelovalce;</w:t>
      </w:r>
    </w:p>
    <w:p w14:paraId="5698DFE5" w14:textId="076B4E1C" w:rsidR="00FB1B7E" w:rsidRPr="00797532" w:rsidRDefault="00FB1B7E" w:rsidP="00894557">
      <w:pPr>
        <w:pStyle w:val="Odstavekseznama"/>
        <w:numPr>
          <w:ilvl w:val="0"/>
          <w:numId w:val="2"/>
        </w:numPr>
        <w:spacing w:after="300" w:line="240" w:lineRule="auto"/>
        <w:rPr>
          <w:rFonts w:eastAsia="Times New Roman" w:cstheme="minorHAnsi"/>
          <w:lang w:eastAsia="sl-SI"/>
        </w:rPr>
      </w:pPr>
      <w:r w:rsidRPr="00797532">
        <w:rPr>
          <w:rFonts w:eastAsia="Times New Roman" w:cstheme="minorHAnsi"/>
          <w:lang w:eastAsia="sl-SI"/>
        </w:rPr>
        <w:t>na inovativen način okrepiti dostopnost do ekološke in biodinamične hrane z vzpostavitvijo kratke oskrbne verige ter mreže promocijskih točk, namenjenih prodaji, prevzemu in promociji tega segmenta ponudbe;</w:t>
      </w:r>
    </w:p>
    <w:p w14:paraId="41D22B68" w14:textId="32702635" w:rsidR="00FB1B7E" w:rsidRPr="00797532" w:rsidRDefault="00FB1B7E" w:rsidP="00894557">
      <w:pPr>
        <w:pStyle w:val="Odstavekseznama"/>
        <w:numPr>
          <w:ilvl w:val="0"/>
          <w:numId w:val="2"/>
        </w:numPr>
        <w:spacing w:after="300" w:line="240" w:lineRule="auto"/>
        <w:rPr>
          <w:rFonts w:eastAsia="Times New Roman" w:cstheme="minorHAnsi"/>
          <w:lang w:eastAsia="sl-SI"/>
        </w:rPr>
      </w:pPr>
      <w:r w:rsidRPr="00797532">
        <w:rPr>
          <w:rFonts w:eastAsia="Times New Roman" w:cstheme="minorHAnsi"/>
          <w:lang w:eastAsia="sl-SI"/>
        </w:rPr>
        <w:t>okrepiti ozaveščenost o vplivu sonaravno pridelane hrane na zdravje ter vplivu nakupnih navad na razvoj podeželja, okolje in podnebne spremembe pri potrošnikih, pridelovalcih in predelovalcih;</w:t>
      </w:r>
    </w:p>
    <w:p w14:paraId="36D81F1B" w14:textId="466EEFD1" w:rsidR="00FB1B7E" w:rsidRPr="00797532" w:rsidRDefault="00FB1B7E" w:rsidP="00894557">
      <w:pPr>
        <w:pStyle w:val="Odstavekseznama"/>
        <w:numPr>
          <w:ilvl w:val="0"/>
          <w:numId w:val="2"/>
        </w:numPr>
        <w:spacing w:after="300" w:line="240" w:lineRule="auto"/>
        <w:rPr>
          <w:rFonts w:eastAsia="Times New Roman" w:cstheme="minorHAnsi"/>
          <w:lang w:eastAsia="sl-SI"/>
        </w:rPr>
      </w:pPr>
      <w:r w:rsidRPr="00797532">
        <w:rPr>
          <w:rFonts w:eastAsia="Times New Roman" w:cstheme="minorHAnsi"/>
          <w:lang w:eastAsia="sl-SI"/>
        </w:rPr>
        <w:t>okrepiti kompetence ranljivih skupin za njihovo boljšo prihodnost;</w:t>
      </w:r>
    </w:p>
    <w:p w14:paraId="1C2E1EFC" w14:textId="0B052F52" w:rsidR="00FB1B7E" w:rsidRPr="00797532" w:rsidRDefault="00FB1B7E" w:rsidP="00894557">
      <w:pPr>
        <w:pStyle w:val="Odstavekseznama"/>
        <w:numPr>
          <w:ilvl w:val="0"/>
          <w:numId w:val="2"/>
        </w:numPr>
        <w:spacing w:after="300" w:line="240" w:lineRule="auto"/>
        <w:rPr>
          <w:rFonts w:eastAsia="Times New Roman" w:cstheme="minorHAnsi"/>
          <w:lang w:eastAsia="sl-SI"/>
        </w:rPr>
      </w:pPr>
      <w:r w:rsidRPr="00797532">
        <w:rPr>
          <w:rFonts w:eastAsia="Times New Roman" w:cstheme="minorHAnsi"/>
          <w:lang w:eastAsia="sl-SI"/>
        </w:rPr>
        <w:t xml:space="preserve">načrtovati in vzpostaviti podporne mehanizme za spodbujanje razvoja ekološkega in </w:t>
      </w:r>
      <w:proofErr w:type="spellStart"/>
      <w:r w:rsidRPr="00797532">
        <w:rPr>
          <w:rFonts w:eastAsia="Times New Roman" w:cstheme="minorHAnsi"/>
          <w:lang w:eastAsia="sl-SI"/>
        </w:rPr>
        <w:t>biodinamičnega</w:t>
      </w:r>
      <w:proofErr w:type="spellEnd"/>
      <w:r w:rsidRPr="00797532">
        <w:rPr>
          <w:rFonts w:eastAsia="Times New Roman" w:cstheme="minorHAnsi"/>
          <w:lang w:eastAsia="sl-SI"/>
        </w:rPr>
        <w:t xml:space="preserve"> kmetovanja ter predelave;</w:t>
      </w:r>
    </w:p>
    <w:p w14:paraId="30676AA9" w14:textId="362A1F1B" w:rsidR="00FB1B7E" w:rsidRPr="00797532" w:rsidRDefault="00FB1B7E" w:rsidP="00894557">
      <w:pPr>
        <w:pStyle w:val="Odstavekseznama"/>
        <w:numPr>
          <w:ilvl w:val="0"/>
          <w:numId w:val="2"/>
        </w:numPr>
        <w:spacing w:after="300" w:line="240" w:lineRule="auto"/>
        <w:rPr>
          <w:rFonts w:eastAsia="Times New Roman" w:cstheme="minorHAnsi"/>
          <w:lang w:eastAsia="sl-SI"/>
        </w:rPr>
      </w:pPr>
      <w:r w:rsidRPr="00797532">
        <w:rPr>
          <w:rFonts w:eastAsia="Times New Roman" w:cstheme="minorHAnsi"/>
          <w:lang w:eastAsia="sl-SI"/>
        </w:rPr>
        <w:t>povečati prepoznavnost vloge LAS ter posebnosti vključenih območji.</w:t>
      </w:r>
    </w:p>
    <w:p w14:paraId="33225B24" w14:textId="77777777" w:rsidR="00894557" w:rsidRDefault="00894557" w:rsidP="000116D7">
      <w:pPr>
        <w:ind w:right="567"/>
        <w:rPr>
          <w:rFonts w:cstheme="minorHAnsi"/>
        </w:rPr>
      </w:pPr>
    </w:p>
    <w:p w14:paraId="2F0A014F" w14:textId="08F827FA" w:rsidR="000116D7" w:rsidRPr="00797532" w:rsidRDefault="000116D7" w:rsidP="000116D7">
      <w:pPr>
        <w:ind w:right="567"/>
        <w:rPr>
          <w:rFonts w:cstheme="minorHAnsi"/>
        </w:rPr>
      </w:pPr>
      <w:r w:rsidRPr="00797532">
        <w:rPr>
          <w:rFonts w:cstheme="minorHAnsi"/>
        </w:rPr>
        <w:t xml:space="preserve">Povezava na spletno stran Evropske komisije, namenjene EKSRP </w:t>
      </w:r>
      <w:hyperlink r:id="rId7" w:history="1">
        <w:r w:rsidRPr="00797532">
          <w:rPr>
            <w:rStyle w:val="Hiperpovezava"/>
            <w:rFonts w:cstheme="minorHAnsi"/>
          </w:rPr>
          <w:t>https://ec.europa.eu/agriculture/rural-development-2014-2020_sl</w:t>
        </w:r>
      </w:hyperlink>
      <w:r w:rsidRPr="00797532">
        <w:rPr>
          <w:rFonts w:cstheme="minorHAnsi"/>
        </w:rPr>
        <w:t xml:space="preserve"> </w:t>
      </w:r>
    </w:p>
    <w:p w14:paraId="2DE10975" w14:textId="77777777" w:rsidR="000116D7" w:rsidRPr="00797532" w:rsidRDefault="000116D7" w:rsidP="000116D7">
      <w:pPr>
        <w:ind w:right="567"/>
        <w:rPr>
          <w:rFonts w:cstheme="minorHAnsi"/>
        </w:rPr>
      </w:pPr>
      <w:r w:rsidRPr="00797532">
        <w:rPr>
          <w:rFonts w:cstheme="minorHAnsi"/>
        </w:rPr>
        <w:t xml:space="preserve">Povezava na spletno stran PRP </w:t>
      </w:r>
      <w:hyperlink r:id="rId8" w:history="1">
        <w:r w:rsidRPr="00797532">
          <w:rPr>
            <w:rStyle w:val="Hiperpovezava"/>
            <w:rFonts w:cstheme="minorHAnsi"/>
          </w:rPr>
          <w:t>https://www.program-podezelja.si/sl/</w:t>
        </w:r>
      </w:hyperlink>
      <w:r w:rsidRPr="00797532">
        <w:rPr>
          <w:rFonts w:cstheme="minorHAnsi"/>
        </w:rPr>
        <w:t xml:space="preserve"> </w:t>
      </w:r>
    </w:p>
    <w:p w14:paraId="2D348FDB" w14:textId="77777777" w:rsidR="000116D7" w:rsidRPr="00797532" w:rsidRDefault="000116D7" w:rsidP="000116D7">
      <w:pPr>
        <w:ind w:right="567"/>
        <w:rPr>
          <w:rFonts w:cstheme="minorHAnsi"/>
        </w:rPr>
      </w:pPr>
      <w:r w:rsidRPr="00797532">
        <w:rPr>
          <w:rFonts w:cstheme="minorHAnsi"/>
        </w:rPr>
        <w:t>Za vsebino spletne strani je odgovoren upravičenec operacije. Organ upravljanja za izvajanje Programa razvoja podeželja RS za obdobje 2014 - 2020, je Ministrstvo za kmetijstvo, gozdarstvo in prehrano.</w:t>
      </w:r>
    </w:p>
    <w:p w14:paraId="4F4204D2" w14:textId="77777777" w:rsidR="000116D7" w:rsidRPr="00797532" w:rsidRDefault="000116D7">
      <w:pPr>
        <w:rPr>
          <w:rFonts w:cstheme="minorHAnsi"/>
        </w:rPr>
      </w:pPr>
    </w:p>
    <w:sectPr w:rsidR="000116D7" w:rsidRPr="007975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DC45B1"/>
    <w:multiLevelType w:val="hybridMultilevel"/>
    <w:tmpl w:val="4DC4D724"/>
    <w:lvl w:ilvl="0" w:tplc="3CE8EC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044E28"/>
    <w:multiLevelType w:val="hybridMultilevel"/>
    <w:tmpl w:val="53BCB63E"/>
    <w:lvl w:ilvl="0" w:tplc="BACE076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4365520">
    <w:abstractNumId w:val="0"/>
  </w:num>
  <w:num w:numId="2" w16cid:durableId="6363737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B7E"/>
    <w:rsid w:val="000116D7"/>
    <w:rsid w:val="000D1476"/>
    <w:rsid w:val="000E7DCE"/>
    <w:rsid w:val="0011566E"/>
    <w:rsid w:val="0017247A"/>
    <w:rsid w:val="001E5DB0"/>
    <w:rsid w:val="003011FB"/>
    <w:rsid w:val="003A11B8"/>
    <w:rsid w:val="005902A2"/>
    <w:rsid w:val="00797532"/>
    <w:rsid w:val="00894557"/>
    <w:rsid w:val="00C75016"/>
    <w:rsid w:val="00D0408E"/>
    <w:rsid w:val="00EB7166"/>
    <w:rsid w:val="00EC284A"/>
    <w:rsid w:val="00EE3828"/>
    <w:rsid w:val="00F33135"/>
    <w:rsid w:val="00FB1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A5285"/>
  <w15:chartTrackingRefBased/>
  <w15:docId w15:val="{D99714C5-64EB-40C8-941B-B4592BFFC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2">
    <w:name w:val="heading 2"/>
    <w:basedOn w:val="Navaden"/>
    <w:link w:val="Naslov2Znak"/>
    <w:uiPriority w:val="9"/>
    <w:qFormat/>
    <w:rsid w:val="00FB1B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uiPriority w:val="9"/>
    <w:rsid w:val="00FB1B7E"/>
    <w:rPr>
      <w:rFonts w:ascii="Times New Roman" w:eastAsia="Times New Roman" w:hAnsi="Times New Roman" w:cs="Times New Roman"/>
      <w:b/>
      <w:bCs/>
      <w:sz w:val="36"/>
      <w:szCs w:val="36"/>
      <w:lang w:eastAsia="sl-SI"/>
    </w:rPr>
  </w:style>
  <w:style w:type="paragraph" w:styleId="Navadensplet">
    <w:name w:val="Normal (Web)"/>
    <w:basedOn w:val="Navaden"/>
    <w:uiPriority w:val="99"/>
    <w:semiHidden/>
    <w:unhideWhenUsed/>
    <w:rsid w:val="00FB1B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Krepko">
    <w:name w:val="Strong"/>
    <w:basedOn w:val="Privzetapisavaodstavka"/>
    <w:uiPriority w:val="22"/>
    <w:qFormat/>
    <w:rsid w:val="00FB1B7E"/>
    <w:rPr>
      <w:b/>
      <w:bCs/>
    </w:rPr>
  </w:style>
  <w:style w:type="character" w:styleId="Hiperpovezava">
    <w:name w:val="Hyperlink"/>
    <w:uiPriority w:val="99"/>
    <w:semiHidden/>
    <w:unhideWhenUsed/>
    <w:rsid w:val="000116D7"/>
    <w:rPr>
      <w:color w:val="0563C1"/>
      <w:u w:val="single"/>
    </w:rPr>
  </w:style>
  <w:style w:type="paragraph" w:styleId="Odstavekseznama">
    <w:name w:val="List Paragraph"/>
    <w:basedOn w:val="Navaden"/>
    <w:uiPriority w:val="34"/>
    <w:qFormat/>
    <w:rsid w:val="001E5D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88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019339">
          <w:marLeft w:val="0"/>
          <w:marRight w:val="0"/>
          <w:marTop w:val="0"/>
          <w:marBottom w:val="0"/>
          <w:divBdr>
            <w:top w:val="single" w:sz="2" w:space="0" w:color="EAE9E9"/>
            <w:left w:val="single" w:sz="2" w:space="31" w:color="EAE9E9"/>
            <w:bottom w:val="single" w:sz="2" w:space="0" w:color="EAE9E9"/>
            <w:right w:val="single" w:sz="2" w:space="31" w:color="EAE9E9"/>
          </w:divBdr>
          <w:divsChild>
            <w:div w:id="63363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9465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86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848335">
                          <w:marLeft w:val="0"/>
                          <w:marRight w:val="0"/>
                          <w:marTop w:val="0"/>
                          <w:marBottom w:val="4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51549">
          <w:marLeft w:val="0"/>
          <w:marRight w:val="0"/>
          <w:marTop w:val="0"/>
          <w:marBottom w:val="0"/>
          <w:divBdr>
            <w:top w:val="single" w:sz="2" w:space="0" w:color="EAE9E9"/>
            <w:left w:val="single" w:sz="2" w:space="31" w:color="EAE9E9"/>
            <w:bottom w:val="single" w:sz="2" w:space="0" w:color="EAE9E9"/>
            <w:right w:val="single" w:sz="2" w:space="31" w:color="EAE9E9"/>
          </w:divBdr>
          <w:divsChild>
            <w:div w:id="145313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19295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623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379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8051799">
          <w:marLeft w:val="0"/>
          <w:marRight w:val="0"/>
          <w:marTop w:val="0"/>
          <w:marBottom w:val="0"/>
          <w:divBdr>
            <w:top w:val="single" w:sz="2" w:space="0" w:color="EAE9E9"/>
            <w:left w:val="single" w:sz="2" w:space="31" w:color="EAE9E9"/>
            <w:bottom w:val="single" w:sz="2" w:space="0" w:color="EAE9E9"/>
            <w:right w:val="single" w:sz="2" w:space="31" w:color="EAE9E9"/>
          </w:divBdr>
          <w:divsChild>
            <w:div w:id="107559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07133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629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7806555">
          <w:marLeft w:val="0"/>
          <w:marRight w:val="0"/>
          <w:marTop w:val="0"/>
          <w:marBottom w:val="0"/>
          <w:divBdr>
            <w:top w:val="single" w:sz="2" w:space="0" w:color="EAE9E9"/>
            <w:left w:val="single" w:sz="2" w:space="31" w:color="EAE9E9"/>
            <w:bottom w:val="single" w:sz="2" w:space="0" w:color="EAE9E9"/>
            <w:right w:val="single" w:sz="2" w:space="31" w:color="EAE9E9"/>
          </w:divBdr>
          <w:divsChild>
            <w:div w:id="63275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4285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628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002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ogram-podezelja.si/s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c.europa.eu/agriculture/rural-development-2014-2020_s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ec.europa.eu/info/food-farming-fisheries/key-policies/common-agricultural-policy/rural-development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534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Jožica Lazar</dc:creator>
  <cp:keywords/>
  <dc:description/>
  <cp:lastModifiedBy>Darja Lahajnar</cp:lastModifiedBy>
  <cp:revision>2</cp:revision>
  <dcterms:created xsi:type="dcterms:W3CDTF">2022-08-08T10:12:00Z</dcterms:created>
  <dcterms:modified xsi:type="dcterms:W3CDTF">2022-08-08T10:12:00Z</dcterms:modified>
</cp:coreProperties>
</file>